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a jego serce nie tak to pojęło, lecz (postanowił)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nie tak to zrozumiał, jego serce nie tak to pojęło. Raczej postanowił w swym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jego serce nie będzie tak myślało, ponieważ w swoim sercu umyślił wytracić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mniemał, i serce jego nie tak będzie myślało, ponieważ w sercu swem ułożył, aby wytracił i wykorzenił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będzie mniemał i serce jego nie tak będzie rozumiało, ale serce jego będzie na zstarcie i na wytracenie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tak będzie mniemała i serce jej nie tak będzie rozumiało, bo w jej umyśle plan zniszczenia i wycięcia w pień narodów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tak sądzi, a jego serce nie tak myśli, bo umyślił w swoim sercu zniszczyć i wytępić niemało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myśli będą odmienne, inaczej będzie oceniać jej serce, pałać będzie chęcią zniszczenia i zagłady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tak nie myśli, nie takie zamiary żywi w swoim sercu. Pragnieniem jej serca jest niszczyć, w pień wyciąć wiele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jednak nie tak myśli, nie takie zamiary chowa w swym sercu; pragnieniem jej serca jest niszczyć, wygładzić niemałą liczbę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так розлютився і душею не так задумав, але, щоб змінити його ум, і щоб вигубити не малий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tak sądzi, a jego serce tak nie myśli, bo w jego sercu jest – zgładzić i wytępić niemało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nie był taki, to jednak będzie skłonny; chociażby jego serce nie było takie, to jednak będzie knuł, ponieważ w sercu zamierza unicestwić i wytracić niemało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2024-04-29T08:20:16Z</dcterms:modified>
</cp:coreProperties>
</file>