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Różdżka z pnia Jiszaja,* a Pęd z jego korzeni zaowocuje.**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16:1-13&lt;/x&gt;; &lt;x&gt;100 20:1&lt;/x&gt;; &lt;x&gt;300 30:9&lt;/x&gt;; &lt;x&gt;330 34:232&lt;/x&gt;; &lt;x&gt;330 37:24-25&lt;/x&gt;; &lt;x&gt;350 3:5&lt;/x&gt;; &lt;x&gt;400 5:1&lt;/x&gt;; &lt;x&gt;730 5:5&lt;/x&gt;;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względu na paralelizm odczytywane jako: wypuści pęd.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2024-04-28T21:18:45Z</dcterms:modified>
</cp:coreProperties>
</file>