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– pragnę Ciebie w nocy. Tak, mój duch w moim wnętrzu poszukuje Ciebie, bo gdy Twoje sądy (docierają) do ziemi, mieszkańcy świata uczą się prawości.*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2024-05-14T23:00:39Z</dcterms:modified>
</cp:coreProperties>
</file>