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płakać i zawodzić jej bramy, i ogołocona siedzieć będzie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2024-04-27T19:30:22Z</dcterms:modified>
</cp:coreProperties>
</file>