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– on Cię wysławia, tak jak ja dzisiaj, ojciec synom ogłasza Twoją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2024-05-14T20:28:20Z</dcterms:modified>
</cp:coreProperties>
</file>