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wyschłe miejsca, sprawił, że woda dla nich trysnęła ze skały – i rozłupał skałę – popłynęła woda!*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2024-04-29T12:25:55Z</dcterms:modified>
</cp:coreProperties>
</file>