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3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poczuła bóle, urodziła, zanim przyszedł jej skurcz, porodziła mężczyznę.*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2024-04-27T20:58:32Z</dcterms:modified>
</cp:coreProperties>
</file>