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stolicą Aramu jest Damaszek, a głową Damaszku jest Resin; i jeszcze sześćdziesiąt pięć lat,* a Efraim, rozbity, przestanie być ludem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stolicą Aramu jest Damaszek, a głową Damaszku Resin. Jeszcze sześćdziesiąt pięć lat, a Efraim, rozbity, przestanie być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Głową Syrii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Damaszek, a głową Damaszku Resin; a po sześćdziesięciu pięciu latach Efraim będzie tak rozbity,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głową Syryi jest Damaszek, a głową Damaszku Rasyn; a po sześćdziesięciu i pięciu latach będzie potarty Efraim, tak, iż więcej ludem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głową Syryjej Damaszek, a głową Damaszku Rasin, a jeszcze sześćdziesiąt i pięć lat i przestanie Efraim być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[8a] Bo stolicą Aramu jest Damaszek, a głową Damaszku Resin; [9a] i stolicą Efraima jest Samaria, a głową Samarii syn Remaliasza;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stolicą Aramu jest Damaszek, a głową Damaszku jest Resyn; I jeszcze tylko sześćdziesiąt pięć lat, a rozbity Efraim przestanie być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głową Aramu – Damaszek, a głową Damaszku – Resin. Jeszcze sześćdziesiąt pięć lat, a rozbity Efraim przestanie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stolicą Aramu jest Damaszek, a głową Damaszku - Resin, ale jeszcze sześćdziesiąt pięć lat i zniszczony Efraim zniknie jako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stolicą Aramu jest Damaszek, a Recin - głową Damaszku. (W przeciągu zaś lat sześćdziesięciu pięciu zniszczony Efraim przestanie być narodem).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голова Арама Дамаск, і ще шістдесять пять літ і не стане царства Ефраїма в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głową Aramu jest Damaszek, a głową Damaszku – Recyn; zaś Efraim się rozpadnie w sześćdziesiąt pięć lat, przestanie być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głową Syrii jest Damaszek, a głową Damaszku jest Recin; i przed upływem zaledwie sześćdziesięciu pięciu lat Efraim zostanie roztrzaskany, tak iż nie będzie już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 został pokonany przez Asyrię po ok. 13 latach, w czasie potrzebnym, by człowiek dojrzał do podejmowania wyborów moralnych (por. &lt;x&gt;290 7:16-17&lt;/x&gt;), czyli w 722 r. p. Chr. Pięćdziesiąt następnych lat, do 670 r. p. Chr., odnosi się do lat zesłania Izraela oraz zasiedlenia obszarów północnych przez ludzi sprowadzonych przez Asyryjczyków (&lt;x&gt;120 17:24&lt;/x&gt;; &lt;x&gt;150 4:1-2&lt;/x&gt;, 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2024-04-26T04:00:58Z</dcterms:modified>
</cp:coreProperties>
</file>