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– Jego miejcie za Świętego, i niech On będzie waszym lękiem, i On budzącym w was strach!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2024-04-28T11:49:20Z</dcterms:modified>
</cp:coreProperties>
</file>