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świętością i kamieniem ciosu, i skałą potknięcia dla obydwu domów Izraela, sidłem i siecią dla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2024-04-27T15:28:22Z</dcterms:modified>
</cp:coreProperties>
</file>