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0"/>
        <w:gridCol w:w="1359"/>
        <w:gridCol w:w="6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twoja ofiara z pokarmów ma być z patelni, to niech to będzie przaśnik z najlepszej mąki rozczynionej oliwą.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2024-05-10T08:14:22Z</dcterms:modified>
</cp:coreProperties>
</file>