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2024-05-11T21:12:36Z</dcterms:modified>
</cp:coreProperties>
</file>