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(to będzie dziecko) od (jednego) miesiąca do piątego roku życia, to twoja wycena będzie wynosiła: za chłopca pięć sykli srebra, a za dziewczynkę twoja wycena będzie wynosiła trzy sykle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2024-04-30T00:05:48Z</dcterms:modified>
</cp:coreProperties>
</file>