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Nadajcie imię faraonowi: Król Egiptu: Zgiełk nie na czasie!*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faraonowi, królowi Egiptu, dajcie imię: Hałas przebrzmiały!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zawołali: Faraon, król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tylko próżny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ustalony czas już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wołać: Farao, król Egipski, jest tylko próżny trzask, już mu pominął czas postanowiony,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Nazowcie imię Faraona, króla Egipskiego: Trwogę przywiódł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faraona, króla egipskiego, imieniem: ”Wrzawa po właściwym czasie”.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Nadajcie faraonowi, królowi egipskiemu, imię: Wrzawa, która przekracza swój czas!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Zawołają tam: Faraon, król Egiptu, to wrzawa, która przekroczyła swój ustalony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faraona, króla egipskiego, imieniem: «Dużo hałasu poniewczasie».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faraona (władcę Egiptu) imieniem: ”Wrzawa poniewczasie!”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Назвіть імя Фараона Нехао царя Єгипту: Саон есві емоид.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wołać: Trzeszczy Faraon, król Micraimu, minął czas wyznaczony!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obwieścili: ʼFaraon, król Egiptu to tylko hałas. Przepuścił okres świątecznyʼ.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Zgiełk nie na czasie, </w:t>
      </w:r>
      <w:r>
        <w:rPr>
          <w:rtl/>
        </w:rPr>
        <w:t>הַּמֹו הֶעֱבִיר עֵד ־ ׁשָאֹון</w:t>
      </w:r>
      <w:r>
        <w:rPr>
          <w:rtl w:val="0"/>
        </w:rPr>
        <w:t xml:space="preserve"> , lub: Hałas sprawił, że minął czas l. Hałas, którego czas przeminął. G transliteruje: Σαων-εσβι-εμωηδ. Egip. imię faraona Chofry brzmi: Haabire, pod. jak: sprawił, że przeszedł l. przeprowadził, </w:t>
      </w:r>
      <w:r>
        <w:rPr>
          <w:rtl/>
        </w:rPr>
        <w:t>הֶעֱבִיר</w:t>
      </w:r>
      <w:r>
        <w:rPr>
          <w:rtl w:val="0"/>
        </w:rPr>
        <w:t xml:space="preserve"> (he‘ewir), może zatem: Zgiełk Chofry czasowy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2024-05-14T13:52:11Z</dcterms:modified>
</cp:coreProperties>
</file>