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tętentu kopyt jego walecznych, od dudnienia jego rydwanów, turkotu jego kół. Nie oglądają się ojcowie na synów z powodu opadłych swych rąk,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2024-05-18T18:25:10Z</dcterms:modified>
</cp:coreProperties>
</file>