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czasze, i kadzielnice, i miski, i garnki, i świeczniki, i łyżki, i czasze ofiarne, które były ze szczerego złota i które były ze szczerego srebra, zabrał naczelnik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2024-05-17T19:09:53Z</dcterms:modified>
</cp:coreProperties>
</file>