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zatem króla i zaprowadzili go do króla Babilonu, do Ribli w ziemi Chamat, a ten wydał na niego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pojmali Sedekiasza i zaprowadzili do króla Babilonu, do Ribli w ziemi Chamat. Tam zapadł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więc króla i przyprowadzili go do króla Babilonu, do Ribla w ziemi Chamat, gdzie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pojmawszy króla przywiedli go do króla Babilońskiego do Ryblaty w ziemi Eamat, kędy o nim uczynił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poimawszy króla, przywiedli go do króla Babilońskiego do Reblata, który jest w ziemi Emat, i mówił do niego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więc króla i zaprowadzili go do Ribla w kraju Chamat, do króla babilońskiego, który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tedy króla i zaprowadzili go do króla babilońskiego, do Rybli w ziemi Chamat, a ten wydał nań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Pojmano króla, zaprowadzono go do króla Babilonu do Ribli, w kraju Chamat, gdzie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Schwytano więc króla i przyprowadzono go do króla babilońskiego w Ribli, w krainie Chamat, gdzie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Ujęto króla i przyprowadzono go przed króla babilońskiego do Ribla w krainie Chamat.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царя і привели його до царя Вавилону до Девлати, і той заговорив до нього з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ujęli króla oraz przyprowadzili go do króla Babelu, do Ryble w ziemi Chamath; i 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schwytano króla i zaprowadzono go do króla Babilonu do Ribli, w krainie Chamat, żeby ten powziął co do niego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2024-05-17T16:34:38Z</dcterms:modified>
</cp:coreProperties>
</file>