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Ani 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nie wstydzili się ani nie potrafili rumienić. Dlatego upadną wśród tych, którzy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 że obrzydłość czynili? Zaiste ani się lud wstydził, ani ich prorocy do wstydu przywieść mogli; przetoż upadną między padającymi; czasu, którego ich nawiedzę,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 obrzydłość czynili, abo raczej wstydem się nie wstydzili i sromać się nie umieli; przeto upadną między padającymi, czasu nawiedzienia ich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są hańbą, gdyż postępowali obrzydliwie. Co więcej, zupełnie się nie wstydzą, dlatego upadną wśród tych, co mają upaść, runą, gdy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inni, w czasie, gdy ich będę karał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rzecze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завстидалися і послабли. І ані коли вони завстиджені завстидалися не пізнали їхнього нещастя. Через це впадуть у їхньому падінню і згинуть в часі відвідин,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że czynią obrzydliwości; lecz nie ma dla nich wstydu, i nie potrafią się rumienić. Dlatego upadną pomiędzy poległymi; w czasie, w którym ich doświadczę runą,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obrzydliwości? Po pierwsze, wcale się nie wstydzą; po drugie, nawet nie umieją czuć się upokorzeni. Dlatego upadną wśród upadających; potkną się w czasie, gdy będę dokonywał z nimi rozrachunku”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2024-05-06T08:45:31Z</dcterms:modified>
</cp:coreProperties>
</file>