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będąc nienasycona — uprawiałaś nierząd z Asyrią. Oddawałaś się im i nadal byłaś nienasycona.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nienasycona; cudzołożyłaś z nimi,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płodziłaś nierząd z synami Assyryjskimi, przeto, żeś się nie mogła nasycić, a nierząd płodząc z nimi,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też z syny Assyryjskimi, przeto żeś jeszcze nie była syta, a nacudzołożywszy się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następnie nierząd z Asyryjczykami, ponieważ byłaś nienasycona; oddawałaś się nierządowi z nimi, a i tak się tym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i z Asyryjczykami, gdyż byłaś nienasycona, uprawiałaś z nimi nierząd,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Asyryjczykami dlatego, że byłaś nienasycona. Uprawiałaś z nimi nierząd i 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Asyryjczykami, bo byłaś nienasycona. Uprawiałaś z nimi nierząd, lecz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nienasycona. Cudzołożyłaś z nimi, a nigdy nie było ci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дочками ассура і ані так ти не наситилася. І ти розпустувала і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Kaziłaś się z synami Aszuru, gdyż byłaś nienasyconą; kaziłaś się z nimi – ale jeszcze nie mogłaś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dopuszczałaś się nierządu z synami Asyrii, bo nie mogłaś się nasycić, i uprawiałaś z nimi nierząd, a i tak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2024-05-21T01:36:37Z</dcterms:modified>
</cp:coreProperties>
</file>