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zstąpiły z nim do Szeolu, do przebitych mieczem, i jego potomstwo,* zamieszkały w jego cieniu pośród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także skończyły jak on, w świecie zmarłych, wśród pobitych mieczem. Jak jego potomstwo, tak i one zamieszkały w jego cieniu,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także zstąpiły z nim do piekła, do zabitych mieczem, którzy byli jego ramieniem i którzy mieszkali w jego cieniu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nim zstąpili do grobu, do pobitych mieczem, którzy byli ramieniem jego, i którzy siadali w cieniu jego w pośrodku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oni z nim zstąpią do piekła, do pobitych mieczem, i ramię każdego będzie siedziało pod cieniem jego w pośrzodku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zeszły do Szeolu, pomiędzy tych, którzy od miecza polegli, te spośród narodów, które w jego cieniu spoczywały.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zstąpią z nim do krainy umarłych, do tych, którzy zostali pobici mieczem; gdyż mieszkali w jego cieniu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one wraz z nim zeszły do Szeolu, do pomordowanych mieczem, i jego pomocnicy, którzy mieszkali w jego cieniu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zstąpiły wraz z nim do krainy umarłych, do zabitych mieczem, do jego pomocników, którzy mieszkali w jego cieniu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i one zeszły do Szeolu, do pomordowanych mieczem, a [także] jego potomstwo i te spośród narodów, które mieszkały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вони зійшли з ним до аду між побитими мечем, і його насіння, ті, що поселилися під його покриттям, згинули посеред їхнього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zstąpiły do Krainy Umarłych, do pobitych mieczem, te, co były jego ramieniem oraz pod jego cieniem osiadły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zstąpiły z nim do Szeolu, do zabitych mieczem, jak również ci, którzy jako jego potomstwo mieszkali w jego cieniu pośród narodówʼ.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potomstwo, </w:t>
      </w:r>
      <w:r>
        <w:rPr>
          <w:rtl/>
        </w:rPr>
        <w:t>וְזַרְעֹו</w:t>
      </w:r>
      <w:r>
        <w:rPr>
          <w:rtl w:val="0"/>
        </w:rPr>
        <w:t xml:space="preserve"> (wezar‘o), za G, καὶ τὸ σπέρμα αὐτοῦ; wg MT: i jego ramię, ּ</w:t>
      </w:r>
      <w:r>
        <w:rPr>
          <w:rtl/>
        </w:rPr>
        <w:t>וזְרֹעֹו</w:t>
      </w:r>
      <w:r>
        <w:rPr>
          <w:rtl w:val="0"/>
        </w:rPr>
        <w:t xml:space="preserve"> (uzero‘o); em. na: (1) i zostali rozproszeni, </w:t>
      </w:r>
      <w:r>
        <w:rPr>
          <w:rtl/>
        </w:rPr>
        <w:t>וְזֹרְעּו</w:t>
      </w:r>
      <w:r>
        <w:rPr>
          <w:rtl w:val="0"/>
        </w:rPr>
        <w:t xml:space="preserve"> (wezore‘u); (2) i jego pomocnicy, </w:t>
      </w:r>
      <w:r>
        <w:rPr>
          <w:rtl/>
        </w:rPr>
        <w:t>וְעֹזְרָיו</w:t>
      </w:r>
      <w:r>
        <w:rPr>
          <w:rtl w:val="0"/>
        </w:rPr>
        <w:t xml:space="preserve"> (we‘ozeraw); (3) i zginęli, </w:t>
      </w:r>
      <w:r>
        <w:rPr>
          <w:rtl/>
        </w:rPr>
        <w:t>וְגָוְעּו</w:t>
      </w:r>
      <w:r>
        <w:rPr>
          <w:rtl w:val="0"/>
        </w:rPr>
        <w:t xml:space="preserve"> (wegaw‘u).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pośród narodów : wg G: poginęli w kwiecie swojego życia, ἐν μέσῳ τῆς ζωῆς αὐτῶν ἀπώλοντο.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2024-04-27T17:29:46Z</dcterms:modified>
</cp:coreProperties>
</file>