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na dziedziniec wewnętrzny mój przewodnik poprowadził mnie w kierunku wschodnim i zmierzył znajdującą się tam bramę. Miała ona wymiary bram już zmierzonych.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też na dziedziniec wewnętrzny w stronę wschodu i zmierzył bramę: m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także do sieni wewnętrznej drogą wschodnią, i wymierzył onę bramę według onychże miar;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drogą wschodnią i wymierzył bramę wedle miar przerzeczonych.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po stronie wschodniej, i zmierzył bramę; były to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wewnętrzny w kierunku wschodnim i zmierzył bramę;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po stronie wschodniej. Zmierzył bramę i miała wymiary takie same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 po stronie wschodniej i zmierzył bramę.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na dziedziniec wewnętrzny w kierunku wschodnim. Zmierzył bramę.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брами, що глядить на схід, і розмірив її за цією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dziedzińca wewnętrznego, w kierunku wschodnim, i zmierzył bramę;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wprowadził mnie na dziedziniec wewnętrzny drogą wschodnią, i zmierzył wymiary bramy, mającej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2024-05-21T11:14:20Z</dcterms:modified>
</cp:coreProperties>
</file>