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przysionku bramy były dwa stoły z jednej i dwa stoły z drugiej (strony)* dla zarzynania na nich ofiar całopalnych, zagrzesznych oraz za przewinienia.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przysionku bramy stały cztery stoły — dwa z jednej i dwa z drugiej strony. Służyły one do uboju zwierząt na ofiary całopalne, zagrzeszne oraz za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przedsionku bramy były dwa stoły po jednej stronie i dwa stoły po drugiej stronie, na których zabijano ofiarę całopalną, ofiarę za grzech i ofiarę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przysionku też bramy były dwa stoły z jednej strony, a dwa stoły z drugiej strony, na których bito całopalenia, i ofiary za grzech, i ofiary za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przysionku bramy dwa stoły po jednej a dwa stoły po drugiej stronie, aby ofiarowano na nich całopalenia, i za grzech, i za występ.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przedsionku bramy były dwa stoły po jednej i dwa stoły po drugiej stronie, by na nich zabijać żertwy całopalne, zadośćuczynne i przebłagalne.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przysionku bramy były dwa stoły z jednej i dwa stoły z drugiej strony, na których zarzynano zwierzęta na ofiary całopalne, zagrzeszne i ofiary za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przedsionku bramy były dwa stoły z jednej i dwa stoły z drugiej strony, żeby zabijać na nich ofiarę całopalną oraz ofiarę przebłagalną za grzech i ofiarę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przedsionku bramy stały dwa stoły z jednej i dwa stoły z drugiej strony. Na nich zabijano zwierzęta na ofiary całopalne oraz na ofiary przebłagalne i wynagradzające.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przedsionku bramy znajdowały się dwa stoły z jednej i dwa stoły z drugiej strony, dla zabijania na nich ofiary całopalnej oraz ofiary przebłagalnej za grzech i za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виходу, щоб різали в ній те, що за гріх, і те, що за незнання.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przybudówce bramy były także dwa stoły, z tej, i dwa stoły z przeciwległej strony, by zarzynać na nich całopalenia, ofiary za grzech i pokutne.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portyku bramy były z jednej strony dwa stoły i z drugiej strony dwa stoły do zarzynania na nich całopalenia oraz daru ofiarnego za grzech i daru ofiarnego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ofiary (…) z drugiej (strony)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2024-05-22T00:57:22Z</dcterms:modified>
</cp:coreProperties>
</file>