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4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frontu świątyni wraz z odgrodzoną przestrzenią wynosiła w kierunku wschodnim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2024-05-16T12:32:53Z</dcterms:modified>
</cp:coreProperties>
</file>