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ludzka (skierowana była) w stronę palmy z jednej strony, a oblicze młodego lwa (skierowane było) w stronę palmy z drugiej strony – zrobione (one) były na całej świątyni zewsząd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skierowane było w stronę palmy z jednej strony i oblicze młodego lwa skierowane w stronę palmy z drugiej strony. Wizerunki te pokrywały całą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Twarz ludzka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zwrócona w stronę palmy z jednej strony, a twarz młodego lwa zwrócona w stronę palmy z drugiej strony. Tak wykonano to w całym domu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Minowicie twarz ludzka była naprzeciwko palmy z jednej strony, a twarz lwięca naprzeciwko palmy z drugiej strony; tak uczyniono po wszystkim domu wszędy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człowiecze podle palmy z tej strony, a oblicze lwie podle palmy z drugiej strony, wyrażone po wszytkim domu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twarz ludzką, zwróconą ku palmie po jednej stronie, i twarz lwa, zwróconą ku palmie po drugiej stronie: tak było zrobione dokoła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ludzką w stronę palmy z jednej strony, a oblicze młodego lwa w stronę palmy z drugiej strony. Takie rzeźby były wykonane dokoła w 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palmie z jednej strony a oblicze lwa ku palmie z drugiej strony. Były one wykonane w całej świątyni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ludzkie zwrócone ku jednej palmie i oblicze lwa zwrócone ku drugiej. Znajdowały się one wokół całej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 człowieka była zwrócona do palmy z jednej, zaś oblicze lwa do palmy z drugiej strony. [Ozdoby te] były wykonane na [ścianach] całej Świątyni, wszędzie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лице людини до пальми звідси і звідти, і лице лева до пальми звідси і звідти. Цілий дім вирізблений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oblicze ku palmie z tej, oraz oblicze lwa ku palmie z przeciwległej strony. Tak zrobiono wokoło, w całym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człowieka było zwrócone ku wizerunkowi palmy z jednej strony, oblicze zaś młodego grzywiastego lwa było zwrócone ku wizerunkowi palmy z drugiej strony; były wyrzeźbione dookoła na całym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2024-05-16T20:12:20Z</dcterms:modified>
</cp:coreProperties>
</file>