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Odrzwia przybytku były czworokątne, a przed (miejscem) najświętszym było coś, co wyglądało jak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2024-05-16T16:53:19Z</dcterms:modified>
</cp:coreProperties>
</file>