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Beniamina, ze wschodu na zachód, swój dział otrzyma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Beniamina,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Benjaminowej od strony wschodniej aż do strony zachodniej, jedno, to jest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granicy Beniaminowej, od strony Wschodniej aż do strony Zachodniej, Symeonowi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Beniamina od wschodu na zachód: Symeon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Beniamina od strony wschodniej do strony zachodniej, Symeon: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Beniamina, od strony wschodniej po stronę zachodnią, do Symeona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Beniamina od strony wschodniej aż do morza: dla Symeona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Beniamina, od strony wschodniej aż po stronę zachodnią, jedna [część ma należeć] do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Веніямина від тих, що до сходу, аж до тих, що до моря, Симеон,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Binjamina, od strony wschodniej, ku stronie zachodniej – Szymeon,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Beniamina, od krańca wschodniego do krańca zachodniego: jeden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2024-05-13T13:40:29Z</dcterms:modified>
</cp:coreProperties>
</file>