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jego słowa. Na ich dźwięk upadłem na twarz w odrętwieniu i z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słów; a gdy usłyszałem dźwięk jego słów, upadłem na twarz w głęboki sen,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słyszał głos słów jego; a usłyszawszy głos słów jego usnąłem twardo na twarzy mojej, na twarzy mojej, mówię,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 jego, a usłyszawszy leżałem przestraszony na oblicze moje, a twarz moja przylnęła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słów, i na dźwięk jego słów upadłem oszołomiony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padłem na twarz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dźwięk jego słów. Gdy one zabrzmiały, padłem nieprzytomny i leżałem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jak ten ktoś mówił. Na dźwięk jego głosu nieprzytomny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jego słów. Gdy posłyszałem brzmienie jego słów, zmieniło się moje oblicze i upadłem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його слів і коли я його почув я був вколений і моє лице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jego słów; a usłyszawszy głos jego słów, twardo usnąłem na mojej twarzy, na mym obliczu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słyszałem dźwięk jego słów, wtedy też mocno spałem na twarzy, z twarzą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2024-04-29T18:45:09Z</dcterms:modified>
</cp:coreProperties>
</file>