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upadnie i nie odda pokłonu, ten będzie wrzucony do wnętrza pieca rozpalonego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2024-05-16T19:35:24Z</dcterms:modified>
</cp:coreProperties>
</file>