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związano, jak stali: w płaszczach, spodniach, czapkach, szatach — i tak wrzucono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 i ubraniach, w ich czapkach i szatach i wrzucono ich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onych mężów związano w płaszczach ich, w ubraniach ich i w czapkach ich i w szatach ich, a wrzucono ich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oni mężowie związani z ubraniami swemi i z czapkami, i butami, i szatami wrzuceni są w pośrzód pieca ognia pałającego,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Związano, więc tych mężów w ich płaszczach, obuwiu, tiarach i ubraniach, i wrzucono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 w ich płaszczach, tunikach, czapkach i w pozostałych ubraniach i wrzucono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związali ich więc w płaszczach, spodniach, czapkach i pozostałych ubraniach, i wrzucili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ich i w pełnym stroju wrzucono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więc owych mężów w ich płaszczach, tunikach, nakryciach [głowy] oraz szatach i wrzucono ich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були звязані з їхніми сараварами і тіярами і штанами і їхньою одежею і були вкинені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mężów, w ich płaszczach, tunikach, czapkach i szatach, po czym wrzucono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owych krzepkich mężów związano w ich płaszczach, szalach i czapkach oraz pozostałej odzieży i wrzucono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2024-05-16T15:07:06Z</dcterms:modified>
</cp:coreProperties>
</file>