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zabierz ode mnie moją duszę, gdyż lepsza moja śmierć niż moje życie.*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2024-05-15T01:28:05Z</dcterms:modified>
</cp:coreProperties>
</file>