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gorący wiatr wschodni! Słońce prażyło nad głową Jonasza, tak że omdlewał i życzył sobie śmierci, mówiąc: Wolałbym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wzeszło słońce, Bóg wzbudził suchy wiatr wschodni; i słońce tak prażyło głowę Jonasza, że omdlewał i życzył sobie śmierci, mówiąc: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weszło słońce, wzbudził Bóg wiatr suchy od wschodu słońca, i biło słońce na głowę Jonaszową, tak, iż omdlewał, i życzył sobie śmierci, mówiąc: Lepiej mi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weszło słońce, rozkazał Pan wiatrowi ciepłemu i palącemu, i uderzyło słońce na głowę Jonaszowę, i znój mu był. I prosił duszy swej, aby umarł, i rzekł: Lepiej mi umrzeć niżli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wzeszło słońce, zesłał Bóg gorący wschodni wiatr. Słońce tak prażyło Jonasza w głowę, że zasłabł. Życzył więc sobie śmierci i mówił: Lepiej dla mnie umrzeć,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zesłał Bóg suchy wiatr wschodni i słońce prażyło głowę Jonasza, tak że omdlewał i życzył sobie śmierci, mówiąc: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 Bóg zesłał gorący wiatr wschodni i słońce poraziło głowę Jonasza, tak że zasłabł. Wtedy zapragnął śmierci i powiedział: Lepiej umrzeć mi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gdy wzeszło słońce, Bóg zesłał gorący wiatr wschodni. Skwar więc tak osłabił Jonasza, że omdlał i błagał o śmierć. Mówił: „Lepiej żebym umarł niż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słońce wzeszło, zesłał Bóg gorący wiatr wschodni, a słońce paliło głowę Jonasza, tak że omdlewał. Wtedy życzył sobie śmierci mówiąc: -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Bóg wzbudził wschodni wiatr, więc słońce biło na głowę Jonasza tak, że omdlewał. Wtedy też życzył sobie śmierci i powiedział: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zaświeciło słońce. Bóg posłał też wysuszający wiatr wschodni, a słońce prażyło Jonasza w głowę, tak iż omdlewał; i prosił, żeby jego dusza umarła, i mówił: ”Lepiej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2024-05-15T17:42:30Z</dcterms:modified>
</cp:coreProperties>
</file>