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oni umrą taką śmiercią jak wszyscy ludzie i spotka ich to samo, co spotyka wszystkich,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taką śmiercią jak wszyscy ludzie albo zostaną ukarani tak jak inni,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tak, jako inni ludzie umierają, pomrą ci, a zwykłem innych ludzi karaniem, karani będą, nie posłał mię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zwyczajną ludziom śmiercią zginą i nawiedzi je plagą, którą i inni nawiedzeni być zwykli, nie posłał 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jeśli spotka ich los taki jak innych ludzi, wtedy Pan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oni umrą taką śmiercią jak wszyscy ludzie i spotka ich los wszystkich ludzi, to nie Pan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tak, jak umiera każdy człowiek, i jeśli spotka ich los podobny do wszystkich innych ludzi, to znaczy, że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doświadczą losu innych ludzi, wówczas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 ludzie poumierają naturalną śmiercią, tak że dopełni się na nich tylko przeznaczenie wszystkich ludzi, to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oni taką śmiercią umrą, jak wszyscy ludzie, i przeznaczenie wszystkich ludzi stanie się ich udziałem - to nie posłał mnie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смертю всіх людей ці помруть, і коли за відвідинами всіх людей будуть їхні відвідини, Господь не післав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pomrą śmiercią wszystkich ludzi i spełni się nad nimi przeznaczenie wszystkich ludzi to oznacza, że WIEKUISTY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ci umrą śmiercią, jaka spotyka całą ludzkość, i zostanie sprowadzona na nich kara, jaką jest karana cała ludzkość, to nie posłał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2024-05-01T05:56:25Z</dcterms:modified>
</cp:coreProperties>
</file>