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drewno cedrowe, hizop* i szkarłatny karmazyn, i wrzuci (to) w środek ognia z płonącą jałówką.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palenia kapłan weźmie kawałek cedrowego drewna, hizop oraz szkarłatny karmazyn i wrzuci w środek ognia z płonącą jałówką.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cedrowe, hizop i karmazyn i wrzuci to do ognia, w którym płonie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drzewo cedrowe, i hizop, i karmazyn dwa kroć farbowany, a wrzuci do ognia, gdzie się jałowica pali;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Drewno też cedrowe i hizop, i karmazyn dwakroć farbowany kapłan wrzuci w płomień, który krowę 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weźmie kapłan drewno cedrowe, hizop oraz nitki karmazynowe i rzuci to na 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drzewo cedrowe, hizop i karmazyn dwakroć farbowany i wrzuci to w środek ognia, w którym płonie ta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oraz nitkę karmazynową i wrzuci w 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teraz drzewo cedrowe, hizop oraz szkarłat i rzuci je do ognia,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i trochę wełny karmazynowej i wrzuci w sam środek ognia spalającego krowę.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kawałek drzewa cedrowego, hyzop i szkarłatną wełnę, i rzuci je na palącą się krowę.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кедрове дерево і іссоп і кармазин і вкинуть посеред спаленого з телиці.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weźmie cedrowego drzewa, izopu i czerwieni, oraz rzuci to w środek pogorzeliska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 i hizop oraz przędzę barwioną szkarłatem z czerwców, i rzuci to w środek ognia, w którym płonie krowa.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2024-05-17T14:23:36Z</dcterms:modified>
</cp:coreProperties>
</file>