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20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2024-05-12T00:57:05Z</dcterms:modified>
</cp:coreProperties>
</file>