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0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(rozstrzygnięcia) będą ustawą prawną* dla was (i) dla waszych (przyszłych) pokoleń we wszystkich waszych siedzibach.**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rozstrzygnięcia będą ustawą prawną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i dla waszych 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dla was ustawa prawna przez wszystkie wasze pokolenia,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to mieli za ustawę prawną w narodziech waszych,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wieczno będzie i za prawo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powinny być dla was prawem po wszystkie pokolenia i na wszystkich miejscach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dla was przepis prawny dla waszych pokoleń na przyszłość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te powinny być dla was prawem przez wszystkie pokolenia i 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te będą dla was prawem po wszystkie czasy, gdziekolwiek będziecie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nakazy będą prawem dla was i przyszłych pokoleń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bezwzględny nakaz prawa dla was na wszystkie wasze pokolenia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вам як правило суду в ваші роди, в усіх ваших поселеннях.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dla was zasadnicze prawo w waszych pokoleniach,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to dla was ustawą sądową przez wszystkie wasze pokolenia we wszystkich waszych miejscach zamieszkania.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ustawą sądową.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29 można też łączyć z w. 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2024-05-09T13:39:31Z</dcterms:modified>
</cp:coreProperties>
</file>