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zasłony przybytku i namiot spotkania, jego okrycie i okrycie z garbowanych skór, które jest na nim od góry, i kotarę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zasłony przybytku i namiot spotkania, jego okrycie wraz z okryciem z garbowanych skór, osłaniające go od góry, kotarę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zasłony przybytku, Namiot Zgromadzenia, jego przykrycie i przykrycie borsucze, które jest na wierzchu, oraz zasłonę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opony przybytku, i namiot zgromadzenia z przykryciem jego; także przykrycie borsukowe, które z wierzchu na nim jest, i zasłonę od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nosili opony przybytku i wierzch przymierza, przykrycie drugie, a nad wszystko zasłonę fiołkowej maści, i zasłonę, która wisi w weszciu 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nosić tkaniny przybytku i sam Namiot Spotkania łącznie z pokrowcem; pokrowiec ze skór delfinów, który leży na wierzchu, oraz zasłonę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zasłony przybytku i Namiot Zgromadzenia, jego okrycie i okrycie borsucze, które jest na nim z wierzchu, i zasłonę wejścia do Namiotu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zasłony Przybytku oraz Namiot Spotkania razem z jego pokryciem, pokryciem ze skóry borsuków okrywającym go z wierzchu, a także zasłonę z 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dźwigać pokrycie świętego mieszkania, Namiot Spotkania wraz z jego przykryciem oraz okrywającym go z wierzchu pokrowcem ze skóry borsuczej, a także zasłonę przy wejściu do Namiotu Spotkania;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maty Przybytku, Namiot Zjednoczenia wraz z jego pokrowcem i pokrowcem borsuczym, okrywającym go z wierzchu, kotarę od wejścia do Namiotu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zasłonę Miejsca Obecności i [zasłonę z koziej sierści] Namiotu Wyznaczonych Czasów, jego przykrycie [ze skór baranich], przykrycie z wielobarwnych skór kładzione na nim i zasłonę wejścia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завіси шатра і шатро свідчення і його покривало і синє покривало, що є на ньому зверху і покривало дверей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nosić zasłony Przybytku, Przybytek Zboru, jego pokrowiec i pokrowiec borsuczy, który jest na nim z wierzchu, oraz kotarę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 przenosić płótna namiotowe przybytku oraz namiot spotkania, jego nakrycie i nakrycie ze skóry foczej, które jest na wierzchu, i kotarę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2024-05-21T07:20:59Z</dcterms:modified>
</cp:coreProperties>
</file>