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wzwyż i aż do pięćdziesiątego roku (życia), wszystkich przychodzących wykonywać czynności służby i pracę przy (noszeniu) wyposażenia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2024-05-21T02:46:05Z</dcterms:modified>
</cp:coreProperties>
</file>