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tak uczynił. Ustawił lampy tak, by (oświetlały) przeciwległą stronę, (znajdującą się) przed świecznikiem – tak,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to zrobił: ustawił świecznik w ten sposób, że jego lampy rzucały światło na przeciwległą stronę, zgodnie z tym, co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tak uczynił. Z przedniej strony świecznika zapalił lampy, tak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tak Aaron, a przeciwko świecznikowi zapalił lampy jego,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Aaron, i wstawił lampy na lichtarz, jako rozkazał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uczynił tak; na przedniej stronie świecznika umieścił lampy według nakazu, jaki dał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uczynił tak; z przedniej strony świecznika ustawił jego lampy,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uczynił Aaron; na przedniej stronie świecznika umieścił jego lampy, stosownie do nakazu, jaki dał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ustawił więc lampy na przedniej stronie świecznika zgodnie z tym, co nakazał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zrobił tak. Ustawił lampy na przedniej stronie świecznika, jak to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uczynił [dokładnie] tak. Zapalił lampy [tak, że knoty były zwrócone] w kierunku środkowej [lampy] świecznika, tak jak Bóg nakazał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так Аарон. З однієї сторони перед лицем світильника запалив його світила,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Ahron tak uczynił; zapalił jego lampy ku przedniej stronie świecznika,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zaczął więc tak czynić. Dla obszaru przed świecznikiem zapalał jego lampy, jak to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2024-05-14T17:19:42Z</dcterms:modified>
</cp:coreProperties>
</file>