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świecznika:* był dziełem kutym, (ze) złota; od swej podstawy po kwiaty był dziełem kutym. Świecznik ten został (wykonany) według wzoru, który JAHWE ukazał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&lt;x&gt;20 37:17-24&lt;/x&gt;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2024-05-14T22:44:54Z</dcterms:modified>
</cp:coreProperties>
</file>