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także, że obłok (pozostawał nad przybytkiem) od wieczora do rana, a rano obłok unosił się – wówczas wyruszali. Albo przez dzień i noc, i wtedy się unosił – (i) wówczas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2024-05-14T06:29:00Z</dcterms:modified>
</cp:coreProperties>
</file>