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4"/>
        <w:gridCol w:w="4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z ― zabijających ― ciało, ― zaś duszy nie będących w stanie zabić. Bójcie się zaś raczej ― będącego w stanie i duszę i ciało zniszczyć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bójcie się tych, którzy zabijają ciało, duszy zaś zabić nie są w stanie;* bójcie się raczej Tego,** który jest w stanie i duszę, i ciało zgubić*** w Gehennie.****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nie bójcie się zabijających ciało, zaś duszy nie mogących zabić. Bójcie się zaś raczej mogącego i duszę i ciało zgubić w Gehennie.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bójcie się od zabijających ciało zaś życia nie mogących zabić bójcie się zaś raczej mogący i życie i ciało zniszczyć w Gehennie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56:4-5&lt;/x&gt;; &lt;x&gt;670 3:14&lt;/x&gt;; &lt;x&gt;730 2:10&lt;/x&gt;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8:12-13&lt;/x&gt;; &lt;x&gt;650 10:31&lt;/x&gt;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&lt;x&gt;660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2024-04-26T18:32:32Z</dcterms:modified>
</cp:coreProperties>
</file>