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51"/>
        <w:gridCol w:w="3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― ciernie i urosły ― ciernie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padły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znów padły między ciernie,* a ciernie wyrosły i zadusiły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zaś padły na ciernie, i wyszły ciernie i zdusiły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padło (padły) na ciernie i wyrosły ciernie i zadusiły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padły między ciernie. 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ciernie, a ciernie wyrosły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drugie padło między ciernie, i wzrosły ciernie, a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padły w ciernie, a ciernie wyrosło i zadusiło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znowu padły między ciernie, a ciernie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inne padły między ciernie, a ciernie wyrosły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upadły między ciernie, które się rozpleniły i je zagłuszyły.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padły między ciernie. A ciernie wyrosły i przygłuszyły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znowu padły między osty. Osty wybujały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Inne ziarna wpadły między chwasty, które się rozpleniły i zagłuszyły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między osty i osty wyrosły wysoko, i zadusiły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Інше впало в терня, а терня виросло й заглушило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Inne zaś padło aktywnie na ciernie, i wstąpiły wzwyż te ciernie i udusiły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inne padło między ciernie, a ciernie wzrosły oraz 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nasiona padły między ciernie, które wyrastając, zagłuszyły rośliny.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Inne zaś padły między ciernie, a ciernie wyrosły i je zadusiły.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inne upadły między chwasty i niebawem zostały przez nie zagłuszone.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4:3&lt;/x&gt;; &lt;x&gt;470 13:22&lt;/x&gt;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2024-04-19T11:10:26Z</dcterms:modified>
</cp:coreProperties>
</file>