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pod przysięgą przyznał jej dać, co jeśli pragnęłaby.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przyrzekł pod przysięgą, że da jej,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pod przysięgą przyrzekł jej dać, co poprosiłaby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2024-04-24T08:48:23Z</dcterms:modified>
</cp:coreProperties>
</file>