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nad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gdyż lunatykuje* i strasznie cierpi; często bowiem wpada w ogień i często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zlituj się (nad) mym synem, bo jest epileptykiem i ciężko* cierpi. Wielekroć bowiem pada w ogień i wielekroć w 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(nad) moim synem gdyż lunatykuje i źle cierpi wielokrotnie bowiem pada w ogień i wielokrotnie do wody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lunatykuje, σεληνιάζεται; słowo to należy odróżnić od δαιμονίζομαι, które określa bycie opętanym przez demona (&lt;x&gt;470 4:24&lt;/x&gt;). Z lunatykowaniem łączono epilepsję, uważając, że na stan chorego wpływają fazy księżyca (&lt;x&gt;470 17:15&lt;/x&gt;L.).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"źle", część rękopisów: "źle się 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2024-05-07T14:27:01Z</dcterms:modified>
</cp:coreProperties>
</file>