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zjawi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też będzie w on dzień, którego się Syn człowieczy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będzie w dzień, w który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będzie w dniu, kiedy Syn Człowieczy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dniu, kiedy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 tym dniu, w którym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wtedy, kiedy pojawi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w dniu, w którym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в день, коли з'явиться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te same będzie którym dniem ten syn tego człowieka jest odsłonięty.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będzie w dniu, który odsłania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owym dniu, w którym Syn Człowieczy ma być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będzie w czasie mojego objawienia.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2024-05-11T21:46:54Z</dcterms:modified>
</cp:coreProperties>
</file>