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 dzień ofiarowania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dzień przaśników, którego miał baranek być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Przaśników, którego było potrzeba zabić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dzień Przaśników, kiedy należało ofiarować baranka wielkanocnego.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złożyć ofiarę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ofiarować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Przaśników, w którym należało złożyć w ofierze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dzień świąt Przaśnego Chleba, kiedy to należało złożyć na ofiarę baranka paschalnego.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należało zabić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Настав день опрісноків, коли належало жертвувати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ten wiadomy dzień święta Nie fermentowanych chlebów, któremu obowiązywało szykować do zabicia na ofiarę to wiadome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dzień Przaśników, w którym należało zabić ofiarę owej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macy, kiedy zabijano baranka paschalnego.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Dzień Przaśników, w którym ma być złożona ofiara paschalna;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pierwszy dzień Paschy, w którym zgodnie ze zwyczajem zabijano i spożywano baranka,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2024-05-10T19:43:08Z</dcterms:modified>
</cp:coreProperties>
</file>