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siebie nie uważałem za godnego, by przyjść do Ciebie; lecz powiedz słowo,* a mój sługa** będzie uleczony;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ani mnie samego uznałem za godnego do ciebie przyjść. Ale powiedz słowem i niech zostanie uleczony sługa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ani siebie uznałem za godnego do Ciebie przyjść ale powiedz słowem i zostanie uzdrowiony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chłopiec, παῖς, </w:t>
      </w:r>
      <w:r>
        <w:rPr>
          <w:rtl/>
        </w:rPr>
        <w:t>נַעַר</w:t>
      </w:r>
      <w:r>
        <w:rPr>
          <w:rtl w:val="0"/>
        </w:rPr>
        <w:t xml:space="preserve"> (na‘ar); w w. 2 i 10 określony jako δοῦλος.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2024-04-29T15:41:05Z</dcterms:modified>
</cp:coreProperties>
</file>