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3177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 będziecie spożywali mięsa wszelkiego rodzaju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żadnego kruka wedle rodzaju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wszego rodzaju kruczego,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gatunku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kruka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kruka, według jego gatunku,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odmiany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żadnego kruka, jakiejkolwiek odmiany,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ворону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żadnego kruka w jego rodzajach;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2024-05-17T11:35:47Z</dcterms:modified>
</cp:coreProperties>
</file>