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droga od ciebie będzie za daleka, tak że nie będziesz mógł jej tam zanieść,* gdyż miejsce, które wybierze JAHWE, twój Bóg, aby tam umieścić** swoje imię, będzie zbyt odległe od ciebie, gdy JAHWE, twój Bóg, cię pobłogosławi,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: </w:t>
      </w:r>
      <w:r>
        <w:rPr>
          <w:rtl/>
        </w:rPr>
        <w:t>לׂשתו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umieścić, </w:t>
      </w:r>
      <w:r>
        <w:rPr>
          <w:rtl/>
        </w:rPr>
        <w:t>לָׂשּום ׁשְמֹו</w:t>
      </w:r>
      <w:r>
        <w:rPr>
          <w:rtl w:val="0"/>
        </w:rPr>
        <w:t xml:space="preserve"> : wg PS: dla przebywania swego imienia, </w:t>
      </w:r>
      <w:r>
        <w:rPr>
          <w:rtl/>
        </w:rPr>
        <w:t>לׁשכן את ׁשְמֹו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2024-05-17T12:20:54Z</dcterms:modified>
</cp:coreProperties>
</file>