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 o rozdzielonym kopycie i racicy rozszczepionej na dwa kopyta wśród zwierzyny przeżuwającej miazgę – takie będziecie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2024-05-17T08:06:45Z</dcterms:modified>
</cp:coreProperties>
</file>